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21912BD7"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9B0A86">
        <w:rPr>
          <w:rFonts w:ascii="Times New Roman" w:hAnsi="Times New Roman"/>
          <w:b/>
          <w:color w:val="000000" w:themeColor="text1"/>
          <w:sz w:val="24"/>
          <w:szCs w:val="24"/>
        </w:rPr>
        <w:t>PROCEDŪRINĖS KĖDĖS</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56E6A650"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9B0A86">
        <w:rPr>
          <w:rFonts w:ascii="Times New Roman" w:hAnsi="Times New Roman"/>
          <w:color w:val="000000" w:themeColor="text1"/>
          <w:sz w:val="24"/>
          <w:szCs w:val="24"/>
        </w:rPr>
        <w:t>procedūrinės kėdės</w:t>
      </w:r>
      <w:r w:rsidR="0074533C">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3C556BAE"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r w:rsidR="009B0A86">
        <w:rPr>
          <w:rFonts w:ascii="Times New Roman" w:hAnsi="Times New Roman"/>
          <w:color w:val="000000" w:themeColor="text1"/>
          <w:sz w:val="24"/>
          <w:szCs w:val="24"/>
        </w:rPr>
        <w:t>procedūrinė kėdė</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72020087"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9B0A86" w:rsidRPr="009B0A86">
        <w:rPr>
          <w:rFonts w:ascii="Times New Roman" w:hAnsi="Times New Roman"/>
          <w:noProof/>
          <w:sz w:val="24"/>
          <w:szCs w:val="24"/>
        </w:rPr>
        <w:t>33192000-2</w:t>
      </w:r>
      <w:r w:rsidR="005D2508" w:rsidRPr="008C6E7F">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6B7ABC5E"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922DB">
        <w:rPr>
          <w:rFonts w:ascii="Times New Roman" w:hAnsi="Times New Roman"/>
          <w:color w:val="000000" w:themeColor="text1"/>
          <w:sz w:val="24"/>
          <w:szCs w:val="24"/>
        </w:rPr>
        <w:t xml:space="preserve">per </w:t>
      </w:r>
      <w:r w:rsidR="00914EBD">
        <w:rPr>
          <w:rFonts w:ascii="Times New Roman" w:hAnsi="Times New Roman"/>
          <w:color w:val="000000" w:themeColor="text1"/>
          <w:sz w:val="24"/>
          <w:szCs w:val="24"/>
        </w:rPr>
        <w:t>20 darbo dienų</w:t>
      </w:r>
      <w:r w:rsidR="009922DB">
        <w:rPr>
          <w:rFonts w:ascii="Times New Roman" w:hAnsi="Times New Roman"/>
          <w:color w:val="000000" w:themeColor="text1"/>
          <w:sz w:val="24"/>
          <w:szCs w:val="24"/>
        </w:rPr>
        <w:t xml:space="preserve"> nuo Sutarties pasirašymo dienos</w:t>
      </w:r>
      <w:r w:rsidR="00923754" w:rsidRPr="00923754">
        <w:rPr>
          <w:rFonts w:ascii="Times New Roman" w:hAnsi="Times New Roman"/>
          <w:color w:val="000000" w:themeColor="text1"/>
          <w:sz w:val="24"/>
          <w:szCs w:val="24"/>
        </w:rPr>
        <w:t>.</w:t>
      </w:r>
      <w:r w:rsidR="00923754" w:rsidRPr="008F2652">
        <w:rPr>
          <w:kern w:val="2"/>
          <w:szCs w:val="24"/>
        </w:rPr>
        <w:t xml:space="preserve"> </w:t>
      </w:r>
    </w:p>
    <w:p w14:paraId="3CE269A6" w14:textId="449ABA38" w:rsidR="00635C1E" w:rsidRPr="00914EBD"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923754">
        <w:rPr>
          <w:rFonts w:ascii="Times New Roman" w:hAnsi="Times New Roman"/>
          <w:color w:val="000000" w:themeColor="text1"/>
          <w:sz w:val="24"/>
          <w:szCs w:val="24"/>
        </w:rPr>
        <w:lastRenderedPageBreak/>
        <w:t xml:space="preserve">Prekių </w:t>
      </w:r>
      <w:r w:rsidR="009922DB">
        <w:rPr>
          <w:rFonts w:ascii="Times New Roman" w:hAnsi="Times New Roman"/>
          <w:color w:val="000000" w:themeColor="text1"/>
          <w:sz w:val="24"/>
          <w:szCs w:val="24"/>
        </w:rPr>
        <w:t>pristatymo</w:t>
      </w:r>
      <w:r w:rsidR="00635C1E" w:rsidRPr="00923754">
        <w:rPr>
          <w:rFonts w:ascii="Times New Roman" w:hAnsi="Times New Roman"/>
          <w:color w:val="000000" w:themeColor="text1"/>
          <w:sz w:val="24"/>
          <w:szCs w:val="24"/>
        </w:rPr>
        <w:t xml:space="preserve"> vieta –</w:t>
      </w:r>
      <w:r w:rsidR="009922DB">
        <w:rPr>
          <w:rFonts w:ascii="Times New Roman" w:hAnsi="Times New Roman"/>
          <w:color w:val="000000" w:themeColor="text1"/>
          <w:sz w:val="24"/>
          <w:szCs w:val="24"/>
        </w:rPr>
        <w:t xml:space="preserve"> </w:t>
      </w:r>
      <w:r w:rsidR="00914EBD" w:rsidRPr="00914EBD">
        <w:rPr>
          <w:rFonts w:ascii="Times New Roman" w:hAnsi="Times New Roman"/>
          <w:noProof/>
          <w:sz w:val="24"/>
          <w:szCs w:val="24"/>
        </w:rPr>
        <w:t xml:space="preserve"> Karaliaus Mindaugo 18, Jonavos raj.</w:t>
      </w:r>
    </w:p>
    <w:p w14:paraId="2F534926" w14:textId="03468E4B" w:rsidR="00923754" w:rsidRPr="00914EBD"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914EBD">
        <w:rPr>
          <w:rFonts w:ascii="Times New Roman" w:hAnsi="Times New Roman"/>
          <w:noProof/>
          <w:sz w:val="24"/>
          <w:szCs w:val="24"/>
        </w:rPr>
        <w:t xml:space="preserve">Prekių kiekis – </w:t>
      </w:r>
      <w:r w:rsidR="009B0A86">
        <w:rPr>
          <w:rFonts w:ascii="Times New Roman" w:hAnsi="Times New Roman"/>
          <w:noProof/>
          <w:sz w:val="24"/>
          <w:szCs w:val="24"/>
        </w:rPr>
        <w:t>1</w:t>
      </w:r>
      <w:r w:rsidR="00914EBD" w:rsidRPr="00914EBD">
        <w:rPr>
          <w:rFonts w:ascii="Times New Roman" w:hAnsi="Times New Roman"/>
          <w:noProof/>
          <w:sz w:val="24"/>
          <w:szCs w:val="24"/>
        </w:rPr>
        <w:t xml:space="preserve"> vnt</w:t>
      </w:r>
      <w:r w:rsidR="009B0A86">
        <w:rPr>
          <w:rFonts w:ascii="Times New Roman" w:hAnsi="Times New Roman"/>
          <w:noProof/>
          <w:sz w:val="24"/>
          <w:szCs w:val="24"/>
        </w:rPr>
        <w:t>.</w:t>
      </w:r>
    </w:p>
    <w:p w14:paraId="61C9E56C" w14:textId="351D76FE" w:rsidR="008E28A2" w:rsidRPr="00D50397"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9025CB">
        <w:rPr>
          <w:rFonts w:ascii="Times New Roman" w:hAnsi="Times New Roman"/>
          <w:b/>
          <w:color w:val="000000" w:themeColor="text1"/>
          <w:sz w:val="24"/>
          <w:szCs w:val="24"/>
        </w:rPr>
        <w:t xml:space="preserve"> </w:t>
      </w:r>
      <w:r w:rsidR="009025CB" w:rsidRPr="009025CB">
        <w:rPr>
          <w:rFonts w:ascii="Times New Roman" w:hAnsi="Times New Roman"/>
          <w:b/>
          <w:color w:val="000000" w:themeColor="text1"/>
          <w:sz w:val="24"/>
          <w:szCs w:val="24"/>
        </w:rPr>
        <w:t>1</w:t>
      </w:r>
      <w:r w:rsidR="009B0A86">
        <w:rPr>
          <w:rFonts w:ascii="Times New Roman" w:hAnsi="Times New Roman"/>
          <w:b/>
          <w:color w:val="000000" w:themeColor="text1"/>
          <w:sz w:val="24"/>
          <w:szCs w:val="24"/>
        </w:rPr>
        <w:t>500</w:t>
      </w:r>
      <w:r w:rsidR="009025CB" w:rsidRPr="009025CB">
        <w:rPr>
          <w:rFonts w:ascii="Times New Roman" w:hAnsi="Times New Roman"/>
          <w:b/>
          <w:color w:val="000000" w:themeColor="text1"/>
          <w:sz w:val="24"/>
          <w:szCs w:val="24"/>
        </w:rPr>
        <w:t>,00</w:t>
      </w:r>
      <w:r w:rsidR="009025CB">
        <w:t xml:space="preserve"> </w:t>
      </w:r>
      <w:r w:rsidR="00D50397" w:rsidRPr="00D50397">
        <w:rPr>
          <w:rFonts w:ascii="Times New Roman" w:hAnsi="Times New Roman"/>
          <w:b/>
          <w:color w:val="000000" w:themeColor="text1"/>
          <w:sz w:val="24"/>
          <w:szCs w:val="24"/>
        </w:rPr>
        <w:t xml:space="preserve">Eur be PVM, </w:t>
      </w:r>
      <w:r w:rsidR="009025CB">
        <w:rPr>
          <w:rFonts w:ascii="Times New Roman" w:hAnsi="Times New Roman"/>
          <w:b/>
          <w:color w:val="000000" w:themeColor="text1"/>
          <w:sz w:val="24"/>
          <w:szCs w:val="24"/>
        </w:rPr>
        <w:t xml:space="preserve"> </w:t>
      </w:r>
      <w:r w:rsidR="009B0A86">
        <w:rPr>
          <w:rFonts w:ascii="Times New Roman" w:hAnsi="Times New Roman"/>
          <w:b/>
          <w:color w:val="000000" w:themeColor="text1"/>
          <w:sz w:val="24"/>
          <w:szCs w:val="24"/>
        </w:rPr>
        <w:t>1815,00</w:t>
      </w:r>
      <w:r w:rsidR="009025CB">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77777777"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923754" w:rsidRP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w:t>
      </w:r>
      <w:r w:rsidR="00923754">
        <w:rPr>
          <w:rFonts w:ascii="Times New Roman" w:hAnsi="Times New Roman"/>
          <w:color w:val="000000" w:themeColor="text1"/>
          <w:sz w:val="24"/>
          <w:szCs w:val="24"/>
        </w:rPr>
        <w:t>:</w:t>
      </w:r>
    </w:p>
    <w:p w14:paraId="1F84659D" w14:textId="1A6FDC47" w:rsidR="00AA0444" w:rsidRPr="0060501E"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54A98D85"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914EBD">
        <w:rPr>
          <w:rFonts w:ascii="Times New Roman" w:hAnsi="Times New Roman"/>
          <w:b/>
          <w:color w:val="000000" w:themeColor="text1"/>
          <w:sz w:val="24"/>
          <w:szCs w:val="24"/>
        </w:rPr>
        <w:t>spalio</w:t>
      </w:r>
      <w:r w:rsidR="001F6173">
        <w:rPr>
          <w:rFonts w:ascii="Times New Roman" w:hAnsi="Times New Roman"/>
          <w:b/>
          <w:color w:val="000000" w:themeColor="text1"/>
          <w:sz w:val="24"/>
          <w:szCs w:val="24"/>
        </w:rPr>
        <w:t xml:space="preserve"> </w:t>
      </w:r>
      <w:r w:rsidR="00914EBD">
        <w:rPr>
          <w:rFonts w:ascii="Times New Roman" w:hAnsi="Times New Roman"/>
          <w:b/>
          <w:color w:val="000000" w:themeColor="text1"/>
          <w:sz w:val="24"/>
          <w:szCs w:val="24"/>
        </w:rPr>
        <w:t>2</w:t>
      </w:r>
      <w:r w:rsidR="009B0237">
        <w:rPr>
          <w:rFonts w:ascii="Times New Roman" w:hAnsi="Times New Roman"/>
          <w:b/>
          <w:color w:val="000000" w:themeColor="text1"/>
          <w:sz w:val="24"/>
          <w:szCs w:val="24"/>
        </w:rPr>
        <w:t>9</w:t>
      </w:r>
      <w:bookmarkStart w:id="0" w:name="_GoBack"/>
      <w:bookmarkEnd w:id="0"/>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 xml:space="preserve">pasiūlymas neatitinka pirkimo dokumentuose nustatytų reikalavimų (pirkimo objektas neatitinka techninės specifikacijos ar kitų reikalavimų, pasiūlymas pateiktas ne Perkančiosios organizacijos </w:t>
      </w:r>
      <w:r w:rsidRPr="00C5356F">
        <w:rPr>
          <w:rFonts w:ascii="Times New Roman" w:hAnsi="Times New Roman"/>
          <w:color w:val="000000" w:themeColor="text1"/>
          <w:sz w:val="24"/>
          <w:szCs w:val="24"/>
        </w:rPr>
        <w:lastRenderedPageBreak/>
        <w:t>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C87A93"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22C42F45"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9B0A86">
        <w:rPr>
          <w:rFonts w:ascii="Times New Roman" w:eastAsia="Times New Roman" w:hAnsi="Times New Roman"/>
          <w:b/>
          <w:sz w:val="24"/>
          <w:szCs w:val="24"/>
        </w:rPr>
        <w:t>PROCEDŪRINĖS KĖDĖS</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54AC13FA"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w:t>
            </w:r>
            <w:r w:rsidR="009922DB">
              <w:rPr>
                <w:rFonts w:ascii="Times New Roman" w:hAnsi="Times New Roman"/>
                <w:sz w:val="24"/>
                <w:szCs w:val="24"/>
              </w:rPr>
              <w:t>ekių</w:t>
            </w:r>
            <w:r>
              <w:rPr>
                <w:rFonts w:ascii="Times New Roman" w:hAnsi="Times New Roman"/>
                <w:sz w:val="24"/>
                <w:szCs w:val="24"/>
              </w:rPr>
              <w:t xml:space="preserve"> k</w:t>
            </w:r>
            <w:r w:rsidR="001D5962" w:rsidRPr="001D5962">
              <w:rPr>
                <w:rFonts w:ascii="Times New Roman" w:hAnsi="Times New Roman"/>
                <w:sz w:val="24"/>
                <w:szCs w:val="24"/>
              </w:rPr>
              <w:t xml:space="preserve">iekis </w:t>
            </w:r>
            <w:r w:rsidR="00914EBD">
              <w:rPr>
                <w:rFonts w:ascii="Times New Roman" w:hAnsi="Times New Roman"/>
                <w:sz w:val="24"/>
                <w:szCs w:val="24"/>
              </w:rPr>
              <w:t>vnt.</w:t>
            </w:r>
          </w:p>
        </w:tc>
        <w:tc>
          <w:tcPr>
            <w:tcW w:w="1985" w:type="dxa"/>
          </w:tcPr>
          <w:p w14:paraId="195D3B88" w14:textId="3BC1B0D9" w:rsidR="001D5962" w:rsidRPr="001D5962" w:rsidRDefault="009922DB" w:rsidP="00AA0444">
            <w:pPr>
              <w:tabs>
                <w:tab w:val="left" w:pos="200"/>
              </w:tabs>
              <w:rPr>
                <w:rFonts w:ascii="Times New Roman" w:hAnsi="Times New Roman"/>
                <w:sz w:val="24"/>
                <w:szCs w:val="24"/>
              </w:rPr>
            </w:pPr>
            <w:r>
              <w:rPr>
                <w:rFonts w:ascii="Times New Roman" w:hAnsi="Times New Roman"/>
                <w:sz w:val="24"/>
                <w:szCs w:val="24"/>
              </w:rPr>
              <w:t>V</w:t>
            </w:r>
            <w:r w:rsidR="00923754">
              <w:rPr>
                <w:rFonts w:ascii="Times New Roman" w:hAnsi="Times New Roman"/>
                <w:sz w:val="24"/>
                <w:szCs w:val="24"/>
              </w:rPr>
              <w:t>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489A4DFE"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9B0A86">
              <w:rPr>
                <w:rFonts w:ascii="Times New Roman" w:hAnsi="Times New Roman"/>
                <w:sz w:val="24"/>
                <w:szCs w:val="24"/>
              </w:rPr>
              <w:t>Procedūrinė kėdė</w:t>
            </w:r>
          </w:p>
        </w:tc>
        <w:tc>
          <w:tcPr>
            <w:tcW w:w="4252" w:type="dxa"/>
          </w:tcPr>
          <w:p w14:paraId="69364C53" w14:textId="6A09842E" w:rsidR="001D5962" w:rsidRPr="001D5962" w:rsidRDefault="009B0A86" w:rsidP="00AA0444">
            <w:pPr>
              <w:jc w:val="center"/>
              <w:rPr>
                <w:rFonts w:ascii="Times New Roman" w:hAnsi="Times New Roman"/>
                <w:sz w:val="24"/>
                <w:szCs w:val="24"/>
              </w:rPr>
            </w:pPr>
            <w:r>
              <w:rPr>
                <w:rFonts w:ascii="Times New Roman" w:hAnsi="Times New Roman"/>
                <w:sz w:val="24"/>
                <w:szCs w:val="24"/>
              </w:rPr>
              <w:t>1</w:t>
            </w:r>
            <w:r w:rsidR="00914EBD">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22B47EF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017810AB" w14:textId="76242D69"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64EF0550" w14:textId="5EB83FFF"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5D7C11D2" w14:textId="5EDBCF56" w:rsidR="00923754" w:rsidRDefault="00923754" w:rsidP="00923754">
      <w:pPr>
        <w:suppressAutoHyphens w:val="0"/>
        <w:overflowPunct w:val="0"/>
        <w:autoSpaceDE w:val="0"/>
        <w:adjustRightInd w:val="0"/>
        <w:spacing w:after="0"/>
        <w:jc w:val="center"/>
        <w:rPr>
          <w:rFonts w:ascii="Times New Roman" w:eastAsia="Times New Roman" w:hAnsi="Times New Roman"/>
          <w:b/>
          <w:bCs/>
          <w:sz w:val="28"/>
          <w:szCs w:val="24"/>
        </w:rPr>
      </w:pPr>
      <w:r w:rsidRPr="00923754">
        <w:rPr>
          <w:rFonts w:ascii="Times New Roman" w:eastAsia="Times New Roman" w:hAnsi="Times New Roman"/>
          <w:b/>
          <w:bCs/>
          <w:sz w:val="28"/>
          <w:szCs w:val="24"/>
        </w:rPr>
        <w:t>TECHNINĖ SPECIFIKACIJA</w:t>
      </w:r>
    </w:p>
    <w:p w14:paraId="06308935" w14:textId="1972114C" w:rsidR="009922DB" w:rsidRDefault="009B0A86" w:rsidP="009025CB">
      <w:pPr>
        <w:jc w:val="center"/>
        <w:rPr>
          <w:rFonts w:ascii="Times New Roman" w:eastAsia="Times New Roman" w:hAnsi="Times New Roman"/>
          <w:b/>
          <w:bCs/>
          <w:sz w:val="24"/>
          <w:szCs w:val="24"/>
        </w:rPr>
      </w:pPr>
      <w:r>
        <w:rPr>
          <w:rFonts w:ascii="Times New Roman" w:eastAsia="Times New Roman" w:hAnsi="Times New Roman"/>
          <w:b/>
          <w:bCs/>
          <w:sz w:val="24"/>
          <w:szCs w:val="24"/>
        </w:rPr>
        <w:t>Procedūrinė kėdė</w:t>
      </w:r>
    </w:p>
    <w:p w14:paraId="627D4C6E" w14:textId="77777777" w:rsidR="009025CB" w:rsidRPr="009025CB" w:rsidRDefault="009025CB" w:rsidP="009025CB">
      <w:pPr>
        <w:jc w:val="center"/>
        <w:rPr>
          <w:sz w:val="20"/>
        </w:rPr>
      </w:pPr>
    </w:p>
    <w:tbl>
      <w:tblPr>
        <w:tblW w:w="13025" w:type="dxa"/>
        <w:tblInd w:w="108" w:type="dxa"/>
        <w:tblLayout w:type="fixed"/>
        <w:tblCellMar>
          <w:top w:w="108" w:type="dxa"/>
          <w:bottom w:w="108" w:type="dxa"/>
        </w:tblCellMar>
        <w:tblLook w:val="04A0" w:firstRow="1" w:lastRow="0" w:firstColumn="1" w:lastColumn="0" w:noHBand="0" w:noVBand="1"/>
      </w:tblPr>
      <w:tblGrid>
        <w:gridCol w:w="633"/>
        <w:gridCol w:w="2089"/>
        <w:gridCol w:w="993"/>
        <w:gridCol w:w="4655"/>
        <w:gridCol w:w="4655"/>
      </w:tblGrid>
      <w:tr w:rsidR="009B0A86" w14:paraId="14967211" w14:textId="360B9435" w:rsidTr="009B0A86">
        <w:trPr>
          <w:tblHeader/>
        </w:trPr>
        <w:tc>
          <w:tcPr>
            <w:tcW w:w="633" w:type="dxa"/>
            <w:tcBorders>
              <w:top w:val="single" w:sz="4" w:space="0" w:color="000000"/>
              <w:left w:val="single" w:sz="4" w:space="0" w:color="000000"/>
              <w:bottom w:val="single" w:sz="4" w:space="0" w:color="000000"/>
              <w:right w:val="nil"/>
            </w:tcBorders>
            <w:hideMark/>
          </w:tcPr>
          <w:p w14:paraId="62898D74" w14:textId="77777777" w:rsidR="009B0A86" w:rsidRPr="009B0A86" w:rsidRDefault="009B0A86" w:rsidP="00656845">
            <w:pPr>
              <w:snapToGrid w:val="0"/>
              <w:spacing w:line="200" w:lineRule="atLeast"/>
              <w:jc w:val="center"/>
              <w:rPr>
                <w:rFonts w:ascii="Times New Roman" w:hAnsi="Times New Roman"/>
                <w:sz w:val="24"/>
                <w:szCs w:val="24"/>
              </w:rPr>
            </w:pPr>
            <w:r w:rsidRPr="009B0A86">
              <w:rPr>
                <w:rFonts w:ascii="Times New Roman" w:hAnsi="Times New Roman"/>
                <w:b/>
                <w:bCs/>
                <w:sz w:val="24"/>
                <w:szCs w:val="24"/>
              </w:rPr>
              <w:t>Eil. Nr.</w:t>
            </w:r>
          </w:p>
        </w:tc>
        <w:tc>
          <w:tcPr>
            <w:tcW w:w="2089" w:type="dxa"/>
            <w:tcBorders>
              <w:top w:val="single" w:sz="4" w:space="0" w:color="000000"/>
              <w:left w:val="single" w:sz="4" w:space="0" w:color="000000"/>
              <w:bottom w:val="single" w:sz="4" w:space="0" w:color="000000"/>
              <w:right w:val="nil"/>
            </w:tcBorders>
            <w:hideMark/>
          </w:tcPr>
          <w:p w14:paraId="52047906" w14:textId="77777777" w:rsidR="009B0A86" w:rsidRPr="009B0A86" w:rsidRDefault="009B0A86" w:rsidP="00656845">
            <w:pPr>
              <w:snapToGrid w:val="0"/>
              <w:spacing w:line="200" w:lineRule="atLeast"/>
              <w:jc w:val="center"/>
              <w:rPr>
                <w:rFonts w:ascii="Times New Roman" w:hAnsi="Times New Roman"/>
                <w:sz w:val="24"/>
                <w:szCs w:val="24"/>
              </w:rPr>
            </w:pPr>
            <w:r w:rsidRPr="009B0A86">
              <w:rPr>
                <w:rFonts w:ascii="Times New Roman" w:hAnsi="Times New Roman"/>
                <w:b/>
                <w:bCs/>
                <w:sz w:val="24"/>
                <w:szCs w:val="24"/>
              </w:rPr>
              <w:t xml:space="preserve"> Prekės pavadinimas</w:t>
            </w:r>
          </w:p>
          <w:p w14:paraId="10A3CBE0" w14:textId="77777777" w:rsidR="009B0A86" w:rsidRPr="009B0A86" w:rsidRDefault="009B0A86" w:rsidP="00656845">
            <w:pPr>
              <w:snapToGrid w:val="0"/>
              <w:spacing w:line="200" w:lineRule="atLeast"/>
              <w:jc w:val="center"/>
              <w:rPr>
                <w:rFonts w:ascii="Times New Roman" w:hAnsi="Times New Roman"/>
                <w:sz w:val="24"/>
                <w:szCs w:val="24"/>
              </w:rPr>
            </w:pPr>
            <w:r w:rsidRPr="009B0A86">
              <w:rPr>
                <w:rFonts w:ascii="Times New Roman" w:hAnsi="Times New Roman"/>
                <w:i/>
                <w:sz w:val="24"/>
                <w:szCs w:val="24"/>
              </w:rPr>
              <w:t xml:space="preserve"> </w:t>
            </w:r>
          </w:p>
        </w:tc>
        <w:tc>
          <w:tcPr>
            <w:tcW w:w="993" w:type="dxa"/>
            <w:tcBorders>
              <w:top w:val="single" w:sz="4" w:space="0" w:color="000000"/>
              <w:left w:val="single" w:sz="4" w:space="0" w:color="000000"/>
              <w:bottom w:val="single" w:sz="4" w:space="0" w:color="000000"/>
              <w:right w:val="single" w:sz="4" w:space="0" w:color="auto"/>
            </w:tcBorders>
            <w:hideMark/>
          </w:tcPr>
          <w:p w14:paraId="76D10B0A" w14:textId="77777777" w:rsidR="009B0A86" w:rsidRPr="009B0A86" w:rsidRDefault="009B0A86" w:rsidP="00656845">
            <w:pPr>
              <w:snapToGrid w:val="0"/>
              <w:spacing w:line="200" w:lineRule="atLeast"/>
              <w:jc w:val="center"/>
              <w:rPr>
                <w:rFonts w:ascii="Times New Roman" w:hAnsi="Times New Roman"/>
                <w:b/>
                <w:bCs/>
                <w:color w:val="000000"/>
                <w:sz w:val="24"/>
                <w:szCs w:val="24"/>
              </w:rPr>
            </w:pPr>
            <w:r w:rsidRPr="009B0A86">
              <w:rPr>
                <w:rFonts w:ascii="Times New Roman" w:hAnsi="Times New Roman"/>
                <w:b/>
                <w:bCs/>
                <w:color w:val="000000"/>
                <w:sz w:val="24"/>
                <w:szCs w:val="24"/>
              </w:rPr>
              <w:t>Kiekis</w:t>
            </w:r>
          </w:p>
          <w:p w14:paraId="4CA18774" w14:textId="77777777" w:rsidR="009B0A86" w:rsidRPr="009B0A86" w:rsidRDefault="009B0A86" w:rsidP="00656845">
            <w:pPr>
              <w:snapToGrid w:val="0"/>
              <w:spacing w:line="200" w:lineRule="atLeast"/>
              <w:jc w:val="center"/>
              <w:rPr>
                <w:rFonts w:ascii="Times New Roman" w:hAnsi="Times New Roman"/>
                <w:sz w:val="24"/>
                <w:szCs w:val="24"/>
              </w:rPr>
            </w:pPr>
            <w:r w:rsidRPr="009B0A86">
              <w:rPr>
                <w:rFonts w:ascii="Times New Roman" w:hAnsi="Times New Roman"/>
                <w:b/>
                <w:bCs/>
                <w:color w:val="000000"/>
                <w:sz w:val="24"/>
                <w:szCs w:val="24"/>
              </w:rPr>
              <w:t>Vnt.</w:t>
            </w:r>
          </w:p>
        </w:tc>
        <w:tc>
          <w:tcPr>
            <w:tcW w:w="4655" w:type="dxa"/>
            <w:tcBorders>
              <w:top w:val="single" w:sz="4" w:space="0" w:color="auto"/>
              <w:left w:val="single" w:sz="4" w:space="0" w:color="auto"/>
              <w:bottom w:val="single" w:sz="4" w:space="0" w:color="auto"/>
              <w:right w:val="single" w:sz="4" w:space="0" w:color="auto"/>
            </w:tcBorders>
            <w:hideMark/>
          </w:tcPr>
          <w:p w14:paraId="6BD63AB0" w14:textId="77777777" w:rsidR="009B0A86" w:rsidRPr="009B0A86" w:rsidRDefault="009B0A86" w:rsidP="00656845">
            <w:pPr>
              <w:snapToGrid w:val="0"/>
              <w:spacing w:line="200" w:lineRule="atLeast"/>
              <w:jc w:val="center"/>
              <w:rPr>
                <w:rFonts w:ascii="Times New Roman" w:hAnsi="Times New Roman"/>
                <w:b/>
                <w:bCs/>
                <w:sz w:val="24"/>
                <w:szCs w:val="24"/>
              </w:rPr>
            </w:pPr>
            <w:r w:rsidRPr="009B0A86">
              <w:rPr>
                <w:rFonts w:ascii="Times New Roman" w:hAnsi="Times New Roman"/>
                <w:b/>
                <w:bCs/>
                <w:sz w:val="24"/>
                <w:szCs w:val="24"/>
              </w:rPr>
              <w:t>Nurodytos prekės aprašymas</w:t>
            </w:r>
          </w:p>
        </w:tc>
        <w:tc>
          <w:tcPr>
            <w:tcW w:w="4655" w:type="dxa"/>
            <w:tcBorders>
              <w:top w:val="single" w:sz="4" w:space="0" w:color="auto"/>
              <w:left w:val="single" w:sz="4" w:space="0" w:color="auto"/>
              <w:bottom w:val="single" w:sz="4" w:space="0" w:color="auto"/>
              <w:right w:val="single" w:sz="4" w:space="0" w:color="auto"/>
            </w:tcBorders>
          </w:tcPr>
          <w:p w14:paraId="75418BA5" w14:textId="554B884D" w:rsidR="009B0A86" w:rsidRPr="009B0A86" w:rsidRDefault="009B0A86" w:rsidP="00656845">
            <w:pPr>
              <w:snapToGrid w:val="0"/>
              <w:spacing w:line="200" w:lineRule="atLeast"/>
              <w:jc w:val="center"/>
              <w:rPr>
                <w:rFonts w:ascii="Times New Roman" w:hAnsi="Times New Roman"/>
                <w:b/>
                <w:bCs/>
                <w:sz w:val="24"/>
                <w:szCs w:val="24"/>
              </w:rPr>
            </w:pPr>
            <w:r>
              <w:rPr>
                <w:rFonts w:ascii="Times New Roman" w:hAnsi="Times New Roman"/>
                <w:b/>
                <w:bCs/>
                <w:sz w:val="24"/>
                <w:szCs w:val="24"/>
              </w:rPr>
              <w:t xml:space="preserve">Atitikimas Reikalavimams pildo Tiekėjas </w:t>
            </w:r>
            <w:r w:rsidRPr="009B0A86">
              <w:rPr>
                <w:rFonts w:ascii="Times New Roman" w:hAnsi="Times New Roman"/>
                <w:b/>
                <w:bCs/>
                <w:color w:val="FF0000"/>
                <w:sz w:val="24"/>
                <w:szCs w:val="24"/>
              </w:rPr>
              <w:t>žodžiai „Taip“ ar „Atitinka“ netinkami</w:t>
            </w:r>
          </w:p>
        </w:tc>
      </w:tr>
      <w:tr w:rsidR="009B0A86" w:rsidRPr="00735D6C" w14:paraId="5E5FC066" w14:textId="51515DD1" w:rsidTr="009B0A86">
        <w:tc>
          <w:tcPr>
            <w:tcW w:w="633" w:type="dxa"/>
            <w:tcBorders>
              <w:top w:val="single" w:sz="4" w:space="0" w:color="000000"/>
              <w:left w:val="single" w:sz="4" w:space="0" w:color="000000"/>
              <w:bottom w:val="single" w:sz="4" w:space="0" w:color="000000"/>
              <w:right w:val="nil"/>
            </w:tcBorders>
          </w:tcPr>
          <w:p w14:paraId="6AA2C107" w14:textId="77777777" w:rsidR="009B0A86" w:rsidRPr="009B0A86" w:rsidRDefault="009B0A86" w:rsidP="00656845">
            <w:pPr>
              <w:snapToGrid w:val="0"/>
              <w:spacing w:line="200" w:lineRule="atLeast"/>
              <w:jc w:val="center"/>
              <w:rPr>
                <w:rFonts w:ascii="Times New Roman" w:hAnsi="Times New Roman"/>
                <w:sz w:val="24"/>
                <w:szCs w:val="24"/>
              </w:rPr>
            </w:pPr>
            <w:r w:rsidRPr="009B0A86">
              <w:rPr>
                <w:rFonts w:ascii="Times New Roman" w:hAnsi="Times New Roman"/>
                <w:sz w:val="24"/>
                <w:szCs w:val="24"/>
              </w:rPr>
              <w:t>1</w:t>
            </w:r>
          </w:p>
        </w:tc>
        <w:tc>
          <w:tcPr>
            <w:tcW w:w="2089" w:type="dxa"/>
            <w:tcBorders>
              <w:top w:val="single" w:sz="4" w:space="0" w:color="000000"/>
              <w:left w:val="single" w:sz="4" w:space="0" w:color="000000"/>
              <w:bottom w:val="single" w:sz="4" w:space="0" w:color="000000"/>
              <w:right w:val="nil"/>
            </w:tcBorders>
          </w:tcPr>
          <w:p w14:paraId="00D414FF" w14:textId="77777777" w:rsidR="009B0A86" w:rsidRPr="009B0A86" w:rsidRDefault="009B0A86" w:rsidP="00656845">
            <w:pPr>
              <w:snapToGrid w:val="0"/>
              <w:spacing w:line="200" w:lineRule="atLeast"/>
              <w:jc w:val="center"/>
              <w:rPr>
                <w:rFonts w:ascii="Times New Roman" w:hAnsi="Times New Roman"/>
                <w:sz w:val="24"/>
                <w:szCs w:val="24"/>
              </w:rPr>
            </w:pPr>
            <w:r w:rsidRPr="009B0A86">
              <w:rPr>
                <w:rFonts w:ascii="Times New Roman" w:hAnsi="Times New Roman"/>
                <w:sz w:val="24"/>
                <w:szCs w:val="24"/>
              </w:rPr>
              <w:t>Procedūrinė kėdė</w:t>
            </w:r>
          </w:p>
        </w:tc>
        <w:tc>
          <w:tcPr>
            <w:tcW w:w="993" w:type="dxa"/>
            <w:tcBorders>
              <w:top w:val="single" w:sz="4" w:space="0" w:color="000000"/>
              <w:left w:val="single" w:sz="4" w:space="0" w:color="000000"/>
              <w:bottom w:val="single" w:sz="4" w:space="0" w:color="000000"/>
              <w:right w:val="single" w:sz="4" w:space="0" w:color="auto"/>
            </w:tcBorders>
          </w:tcPr>
          <w:p w14:paraId="633619E1" w14:textId="77777777" w:rsidR="009B0A86" w:rsidRPr="009B0A86" w:rsidRDefault="009B0A86" w:rsidP="00656845">
            <w:pPr>
              <w:snapToGrid w:val="0"/>
              <w:spacing w:line="200" w:lineRule="atLeast"/>
              <w:jc w:val="center"/>
              <w:rPr>
                <w:rFonts w:ascii="Times New Roman" w:hAnsi="Times New Roman"/>
                <w:color w:val="000000"/>
                <w:sz w:val="24"/>
                <w:szCs w:val="24"/>
              </w:rPr>
            </w:pPr>
            <w:r w:rsidRPr="009B0A86">
              <w:rPr>
                <w:rFonts w:ascii="Times New Roman" w:hAnsi="Times New Roman"/>
                <w:color w:val="000000"/>
                <w:sz w:val="24"/>
                <w:szCs w:val="24"/>
              </w:rPr>
              <w:t>1 vnt.</w:t>
            </w:r>
          </w:p>
        </w:tc>
        <w:tc>
          <w:tcPr>
            <w:tcW w:w="4655" w:type="dxa"/>
            <w:tcBorders>
              <w:top w:val="single" w:sz="4" w:space="0" w:color="auto"/>
              <w:left w:val="single" w:sz="4" w:space="0" w:color="auto"/>
              <w:bottom w:val="single" w:sz="4" w:space="0" w:color="auto"/>
              <w:right w:val="single" w:sz="4" w:space="0" w:color="auto"/>
            </w:tcBorders>
          </w:tcPr>
          <w:p w14:paraId="2D8BC321" w14:textId="77777777" w:rsidR="009B0A86" w:rsidRPr="009B0A86" w:rsidRDefault="009B0A86" w:rsidP="009B0A86">
            <w:pPr>
              <w:pStyle w:val="Sraopastraipa"/>
              <w:numPr>
                <w:ilvl w:val="0"/>
                <w:numId w:val="36"/>
              </w:numPr>
              <w:suppressAutoHyphens w:val="0"/>
              <w:overflowPunct w:val="0"/>
              <w:autoSpaceDE w:val="0"/>
              <w:adjustRightInd w:val="0"/>
              <w:snapToGrid w:val="0"/>
              <w:spacing w:after="0" w:line="200" w:lineRule="atLeast"/>
              <w:contextualSpacing/>
              <w:rPr>
                <w:rFonts w:ascii="Times New Roman" w:hAnsi="Times New Roman"/>
                <w:sz w:val="24"/>
                <w:szCs w:val="24"/>
                <w:u w:val="single"/>
              </w:rPr>
            </w:pPr>
            <w:r w:rsidRPr="009B0A86">
              <w:rPr>
                <w:rFonts w:ascii="Times New Roman" w:hAnsi="Times New Roman"/>
                <w:sz w:val="24"/>
                <w:szCs w:val="24"/>
                <w:u w:val="single"/>
              </w:rPr>
              <w:t>Bendrieji reikalavimai:</w:t>
            </w:r>
          </w:p>
          <w:p w14:paraId="65C987A0" w14:textId="77777777" w:rsidR="009B0A86" w:rsidRPr="009B0A86" w:rsidRDefault="009B0A86" w:rsidP="009B0A86">
            <w:pPr>
              <w:pStyle w:val="Sraopastraipa"/>
              <w:numPr>
                <w:ilvl w:val="0"/>
                <w:numId w:val="37"/>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Ergonomiška, kompaktiška procedūrinė kėdė, skirta pacientų priėmimui ir įvairioms medicininėms procedūroms. Konstrukcija su daugiasluoksniu paminkštinimu, aptrauktu atsparia, lengvai valoma, dezinfekuojamoms medžiagoms tinkama danga. Kėdė turi užtikrinti stabilumą, komfortą ir saugumą pacientui bei patogų valdymą personalui.</w:t>
            </w:r>
          </w:p>
          <w:p w14:paraId="7F64FFA1" w14:textId="77777777" w:rsidR="009B0A86" w:rsidRPr="009B0A86" w:rsidRDefault="009B0A86" w:rsidP="009B0A86">
            <w:pPr>
              <w:pStyle w:val="Sraopastraipa"/>
              <w:numPr>
                <w:ilvl w:val="0"/>
                <w:numId w:val="36"/>
              </w:numPr>
              <w:suppressAutoHyphens w:val="0"/>
              <w:overflowPunct w:val="0"/>
              <w:autoSpaceDE w:val="0"/>
              <w:adjustRightInd w:val="0"/>
              <w:snapToGrid w:val="0"/>
              <w:spacing w:after="0" w:line="200" w:lineRule="atLeast"/>
              <w:contextualSpacing/>
              <w:rPr>
                <w:rFonts w:ascii="Times New Roman" w:hAnsi="Times New Roman"/>
                <w:sz w:val="24"/>
                <w:szCs w:val="24"/>
                <w:u w:val="single"/>
              </w:rPr>
            </w:pPr>
            <w:r w:rsidRPr="009B0A86">
              <w:rPr>
                <w:rFonts w:ascii="Times New Roman" w:hAnsi="Times New Roman"/>
                <w:sz w:val="24"/>
                <w:szCs w:val="24"/>
                <w:u w:val="single"/>
              </w:rPr>
              <w:t>Konstrukcija ir funkcijos:</w:t>
            </w:r>
          </w:p>
          <w:p w14:paraId="60AFC304" w14:textId="77777777" w:rsidR="009B0A86" w:rsidRPr="009B0A86" w:rsidRDefault="009B0A86" w:rsidP="009B0A86">
            <w:pPr>
              <w:pStyle w:val="Sraopastraipa"/>
              <w:numPr>
                <w:ilvl w:val="0"/>
                <w:numId w:val="37"/>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Porankiai – pasukami ir atlenkiami į viršų, kad būtų galima lengvai pasodinti pacientą iš šono.</w:t>
            </w:r>
          </w:p>
          <w:p w14:paraId="51D95049" w14:textId="77777777" w:rsidR="009B0A86" w:rsidRPr="009B0A86" w:rsidRDefault="009B0A86" w:rsidP="009B0A86">
            <w:pPr>
              <w:pStyle w:val="Sraopastraipa"/>
              <w:numPr>
                <w:ilvl w:val="0"/>
                <w:numId w:val="37"/>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Sėdimosios, atlošo ir kojų dalys -reguliuojamos rankiniu būdu sinchroniškai.</w:t>
            </w:r>
          </w:p>
          <w:p w14:paraId="18E9E693" w14:textId="77777777" w:rsidR="009B0A86" w:rsidRPr="009B0A86" w:rsidRDefault="009B0A86" w:rsidP="009B0A86">
            <w:pPr>
              <w:pStyle w:val="Sraopastraipa"/>
              <w:numPr>
                <w:ilvl w:val="0"/>
                <w:numId w:val="37"/>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 xml:space="preserve">Galimybė nustatyti </w:t>
            </w:r>
            <w:proofErr w:type="spellStart"/>
            <w:r w:rsidRPr="009B0A86">
              <w:rPr>
                <w:rFonts w:ascii="Times New Roman" w:hAnsi="Times New Roman"/>
                <w:i/>
                <w:iCs/>
                <w:sz w:val="24"/>
                <w:szCs w:val="24"/>
              </w:rPr>
              <w:t>trendelenburgo</w:t>
            </w:r>
            <w:proofErr w:type="spellEnd"/>
            <w:r w:rsidRPr="009B0A86">
              <w:rPr>
                <w:rFonts w:ascii="Times New Roman" w:hAnsi="Times New Roman"/>
                <w:i/>
                <w:iCs/>
                <w:sz w:val="24"/>
                <w:szCs w:val="24"/>
              </w:rPr>
              <w:t xml:space="preserve"> </w:t>
            </w:r>
            <w:r w:rsidRPr="009B0A86">
              <w:rPr>
                <w:rFonts w:ascii="Times New Roman" w:hAnsi="Times New Roman"/>
                <w:sz w:val="24"/>
                <w:szCs w:val="24"/>
              </w:rPr>
              <w:t>padėtį.</w:t>
            </w:r>
          </w:p>
          <w:p w14:paraId="603F5803" w14:textId="77777777" w:rsidR="009B0A86" w:rsidRPr="009B0A86" w:rsidRDefault="009B0A86" w:rsidP="009B0A86">
            <w:pPr>
              <w:pStyle w:val="Sraopastraipa"/>
              <w:numPr>
                <w:ilvl w:val="0"/>
                <w:numId w:val="37"/>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lastRenderedPageBreak/>
              <w:t>Keturi ratukai, kurių skersmuo apie 7,5±0,3 cm, mažiausiai su fiksavimo (stabdymo) mechanizmu.</w:t>
            </w:r>
          </w:p>
          <w:p w14:paraId="79205748" w14:textId="77777777" w:rsidR="009B0A86" w:rsidRPr="009B0A86" w:rsidRDefault="009B0A86" w:rsidP="009B0A86">
            <w:pPr>
              <w:pStyle w:val="Sraopastraipa"/>
              <w:numPr>
                <w:ilvl w:val="0"/>
                <w:numId w:val="37"/>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Konstrukcija pritaikyta ne mažesnei kaip 160 kg. apkrovai.</w:t>
            </w:r>
          </w:p>
          <w:p w14:paraId="68C17072" w14:textId="77777777" w:rsidR="009B0A86" w:rsidRPr="009B0A86" w:rsidRDefault="009B0A86" w:rsidP="009B0A86">
            <w:pPr>
              <w:pStyle w:val="Sraopastraipa"/>
              <w:numPr>
                <w:ilvl w:val="0"/>
                <w:numId w:val="36"/>
              </w:numPr>
              <w:suppressAutoHyphens w:val="0"/>
              <w:overflowPunct w:val="0"/>
              <w:autoSpaceDE w:val="0"/>
              <w:adjustRightInd w:val="0"/>
              <w:snapToGrid w:val="0"/>
              <w:spacing w:after="0" w:line="200" w:lineRule="atLeast"/>
              <w:contextualSpacing/>
              <w:rPr>
                <w:rFonts w:ascii="Times New Roman" w:hAnsi="Times New Roman"/>
                <w:sz w:val="24"/>
                <w:szCs w:val="24"/>
                <w:u w:val="single"/>
              </w:rPr>
            </w:pPr>
            <w:r w:rsidRPr="009B0A86">
              <w:rPr>
                <w:rFonts w:ascii="Times New Roman" w:hAnsi="Times New Roman"/>
                <w:sz w:val="24"/>
                <w:szCs w:val="24"/>
                <w:u w:val="single"/>
              </w:rPr>
              <w:t>Matmenys:</w:t>
            </w:r>
          </w:p>
          <w:p w14:paraId="6003B907" w14:textId="77777777" w:rsidR="009B0A86" w:rsidRPr="009B0A86" w:rsidRDefault="009B0A86" w:rsidP="009B0A86">
            <w:pPr>
              <w:pStyle w:val="Sraopastraipa"/>
              <w:numPr>
                <w:ilvl w:val="0"/>
                <w:numId w:val="3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Bendri kėdės matmenys: 190 ±5 cm x 80 ±5 cm.</w:t>
            </w:r>
          </w:p>
          <w:p w14:paraId="09DE25CD" w14:textId="77777777" w:rsidR="009B0A86" w:rsidRPr="009B0A86" w:rsidRDefault="009B0A86" w:rsidP="009B0A86">
            <w:pPr>
              <w:pStyle w:val="Sraopastraipa"/>
              <w:numPr>
                <w:ilvl w:val="0"/>
                <w:numId w:val="3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Gulimos dalies ilgis: 180 ±5 cm.</w:t>
            </w:r>
          </w:p>
          <w:p w14:paraId="2A5CDE4C" w14:textId="77777777" w:rsidR="009B0A86" w:rsidRPr="009B0A86" w:rsidRDefault="009B0A86" w:rsidP="009B0A86">
            <w:pPr>
              <w:pStyle w:val="Sraopastraipa"/>
              <w:numPr>
                <w:ilvl w:val="0"/>
                <w:numId w:val="3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Sėdimosios dalies aukštis: 59 ±3 cm.</w:t>
            </w:r>
          </w:p>
          <w:p w14:paraId="47C8E59F" w14:textId="77777777" w:rsidR="009B0A86" w:rsidRPr="009B0A86" w:rsidRDefault="009B0A86" w:rsidP="009B0A86">
            <w:pPr>
              <w:pStyle w:val="Sraopastraipa"/>
              <w:numPr>
                <w:ilvl w:val="0"/>
                <w:numId w:val="3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Porankių ilgis: 30 ±1 cm.</w:t>
            </w:r>
          </w:p>
          <w:p w14:paraId="011DE0B4" w14:textId="77777777" w:rsidR="009B0A86" w:rsidRPr="009B0A86" w:rsidRDefault="009B0A86" w:rsidP="009B0A86">
            <w:pPr>
              <w:pStyle w:val="Sraopastraipa"/>
              <w:numPr>
                <w:ilvl w:val="0"/>
                <w:numId w:val="3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Porankių plotis: 12 ±0,5 cm.</w:t>
            </w:r>
          </w:p>
          <w:p w14:paraId="724207FE" w14:textId="77777777" w:rsidR="009B0A86" w:rsidRPr="009B0A86" w:rsidRDefault="009B0A86" w:rsidP="009B0A86">
            <w:pPr>
              <w:pStyle w:val="Sraopastraipa"/>
              <w:numPr>
                <w:ilvl w:val="0"/>
                <w:numId w:val="3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Porankių storis: 4,5 ±0,3 cm.</w:t>
            </w:r>
          </w:p>
          <w:p w14:paraId="6A399ABA" w14:textId="77777777" w:rsidR="009B0A86" w:rsidRPr="009B0A86" w:rsidRDefault="009B0A86" w:rsidP="009B0A86">
            <w:pPr>
              <w:pStyle w:val="Sraopastraipa"/>
              <w:numPr>
                <w:ilvl w:val="0"/>
                <w:numId w:val="3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Nugaros dalies reguliavimas: nuo 2º iki 86 º±2º.</w:t>
            </w:r>
          </w:p>
          <w:p w14:paraId="3EF1B5E6" w14:textId="77777777" w:rsidR="009B0A86" w:rsidRPr="009B0A86" w:rsidRDefault="009B0A86" w:rsidP="009B0A86">
            <w:pPr>
              <w:pStyle w:val="Sraopastraipa"/>
              <w:numPr>
                <w:ilvl w:val="0"/>
                <w:numId w:val="3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 xml:space="preserve">Kojų dalies reguliavimas: nuo 2º iki 95 º±2º. </w:t>
            </w:r>
          </w:p>
          <w:p w14:paraId="59DC1AB6" w14:textId="77777777" w:rsidR="009B0A86" w:rsidRPr="009B0A86" w:rsidRDefault="009B0A86" w:rsidP="009B0A86">
            <w:pPr>
              <w:pStyle w:val="Sraopastraipa"/>
              <w:numPr>
                <w:ilvl w:val="0"/>
                <w:numId w:val="38"/>
              </w:numPr>
              <w:suppressAutoHyphens w:val="0"/>
              <w:overflowPunct w:val="0"/>
              <w:autoSpaceDE w:val="0"/>
              <w:adjustRightInd w:val="0"/>
              <w:snapToGrid w:val="0"/>
              <w:spacing w:after="0" w:line="200" w:lineRule="atLeast"/>
              <w:contextualSpacing/>
              <w:rPr>
                <w:rFonts w:ascii="Times New Roman" w:hAnsi="Times New Roman"/>
                <w:sz w:val="24"/>
                <w:szCs w:val="24"/>
              </w:rPr>
            </w:pPr>
            <w:proofErr w:type="spellStart"/>
            <w:r w:rsidRPr="009B0A86">
              <w:rPr>
                <w:rFonts w:ascii="Times New Roman" w:hAnsi="Times New Roman"/>
                <w:sz w:val="24"/>
                <w:szCs w:val="24"/>
              </w:rPr>
              <w:t>Trendelenburgo</w:t>
            </w:r>
            <w:proofErr w:type="spellEnd"/>
            <w:r w:rsidRPr="009B0A86">
              <w:rPr>
                <w:rFonts w:ascii="Times New Roman" w:hAnsi="Times New Roman"/>
                <w:sz w:val="24"/>
                <w:szCs w:val="24"/>
              </w:rPr>
              <w:t xml:space="preserve"> padėtis: apie 12 º±1º.</w:t>
            </w:r>
          </w:p>
          <w:p w14:paraId="6BF99001" w14:textId="77777777" w:rsidR="009B0A86" w:rsidRPr="009B0A86" w:rsidRDefault="009B0A86" w:rsidP="009B0A86">
            <w:pPr>
              <w:pStyle w:val="Sraopastraipa"/>
              <w:numPr>
                <w:ilvl w:val="0"/>
                <w:numId w:val="36"/>
              </w:numPr>
              <w:suppressAutoHyphens w:val="0"/>
              <w:overflowPunct w:val="0"/>
              <w:autoSpaceDE w:val="0"/>
              <w:adjustRightInd w:val="0"/>
              <w:snapToGrid w:val="0"/>
              <w:spacing w:after="0" w:line="200" w:lineRule="atLeast"/>
              <w:contextualSpacing/>
              <w:rPr>
                <w:rFonts w:ascii="Times New Roman" w:hAnsi="Times New Roman"/>
                <w:sz w:val="24"/>
                <w:szCs w:val="24"/>
                <w:u w:val="single"/>
              </w:rPr>
            </w:pPr>
            <w:r w:rsidRPr="009B0A86">
              <w:rPr>
                <w:rFonts w:ascii="Times New Roman" w:hAnsi="Times New Roman"/>
                <w:sz w:val="24"/>
                <w:szCs w:val="24"/>
                <w:u w:val="single"/>
              </w:rPr>
              <w:t>Medžiagos:</w:t>
            </w:r>
          </w:p>
          <w:p w14:paraId="60167909" w14:textId="77777777" w:rsidR="009B0A86" w:rsidRPr="009B0A86" w:rsidRDefault="009B0A86" w:rsidP="009B0A86">
            <w:pPr>
              <w:pStyle w:val="Sraopastraipa"/>
              <w:numPr>
                <w:ilvl w:val="0"/>
                <w:numId w:val="39"/>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Rėmas – plieninis arba aliuminio lydinio, padengtas milteliniais dažais.</w:t>
            </w:r>
          </w:p>
          <w:p w14:paraId="592E4614" w14:textId="77777777" w:rsidR="009B0A86" w:rsidRPr="009B0A86" w:rsidRDefault="009B0A86" w:rsidP="009B0A86">
            <w:pPr>
              <w:pStyle w:val="Sraopastraipa"/>
              <w:numPr>
                <w:ilvl w:val="0"/>
                <w:numId w:val="39"/>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 xml:space="preserve">Paminkštinimas - daugiasluoksnis </w:t>
            </w:r>
            <w:proofErr w:type="spellStart"/>
            <w:r w:rsidRPr="009B0A86">
              <w:rPr>
                <w:rFonts w:ascii="Times New Roman" w:hAnsi="Times New Roman"/>
                <w:sz w:val="24"/>
                <w:szCs w:val="24"/>
              </w:rPr>
              <w:t>paralonas</w:t>
            </w:r>
            <w:proofErr w:type="spellEnd"/>
            <w:r w:rsidRPr="009B0A86">
              <w:rPr>
                <w:rFonts w:ascii="Times New Roman" w:hAnsi="Times New Roman"/>
                <w:sz w:val="24"/>
                <w:szCs w:val="24"/>
              </w:rPr>
              <w:t>, storis ne mažesnis kaip 7±0,5 cm.</w:t>
            </w:r>
          </w:p>
          <w:p w14:paraId="5F43581D" w14:textId="77777777" w:rsidR="009B0A86" w:rsidRPr="009B0A86" w:rsidRDefault="009B0A86" w:rsidP="009B0A86">
            <w:pPr>
              <w:pStyle w:val="Sraopastraipa"/>
              <w:numPr>
                <w:ilvl w:val="0"/>
                <w:numId w:val="39"/>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Apmušalas – sintetinis, atsparus dezinfekcijai, drėgmei ir UV spinduliams, neblunkantis, lengvai valomas, nedegus, netoksiškas.</w:t>
            </w:r>
          </w:p>
          <w:p w14:paraId="35982B20" w14:textId="77777777" w:rsidR="009B0A86" w:rsidRPr="009B0A86" w:rsidRDefault="009B0A86" w:rsidP="009B0A86">
            <w:pPr>
              <w:pStyle w:val="Sraopastraipa"/>
              <w:numPr>
                <w:ilvl w:val="0"/>
                <w:numId w:val="36"/>
              </w:numPr>
              <w:suppressAutoHyphens w:val="0"/>
              <w:overflowPunct w:val="0"/>
              <w:autoSpaceDE w:val="0"/>
              <w:adjustRightInd w:val="0"/>
              <w:snapToGrid w:val="0"/>
              <w:spacing w:after="0" w:line="200" w:lineRule="atLeast"/>
              <w:contextualSpacing/>
              <w:rPr>
                <w:rFonts w:ascii="Times New Roman" w:hAnsi="Times New Roman"/>
                <w:sz w:val="24"/>
                <w:szCs w:val="24"/>
                <w:u w:val="single"/>
              </w:rPr>
            </w:pPr>
            <w:r w:rsidRPr="009B0A86">
              <w:rPr>
                <w:rFonts w:ascii="Times New Roman" w:hAnsi="Times New Roman"/>
                <w:sz w:val="24"/>
                <w:szCs w:val="24"/>
                <w:u w:val="single"/>
              </w:rPr>
              <w:t>Papildomos ypatybės (pageidautinos):</w:t>
            </w:r>
          </w:p>
          <w:p w14:paraId="29BB3541" w14:textId="77777777" w:rsidR="009B0A86" w:rsidRPr="009B0A86" w:rsidRDefault="009B0A86" w:rsidP="009B0A86">
            <w:pPr>
              <w:pStyle w:val="Sraopastraipa"/>
              <w:numPr>
                <w:ilvl w:val="0"/>
                <w:numId w:val="40"/>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lastRenderedPageBreak/>
              <w:t>Rankinis reguliavimo mechanizmas su lengvai pasiekiamu valdymo mygtuku.</w:t>
            </w:r>
          </w:p>
          <w:p w14:paraId="0DF6D529" w14:textId="77777777" w:rsidR="009B0A86" w:rsidRPr="009B0A86" w:rsidRDefault="009B0A86" w:rsidP="009B0A86">
            <w:pPr>
              <w:pStyle w:val="Sraopastraipa"/>
              <w:numPr>
                <w:ilvl w:val="0"/>
                <w:numId w:val="40"/>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Galimybė naudoti papildomus priedus:</w:t>
            </w:r>
          </w:p>
          <w:p w14:paraId="515C3181" w14:textId="77777777" w:rsidR="009B0A86" w:rsidRPr="009B0A86" w:rsidRDefault="009B0A86" w:rsidP="009B0A86">
            <w:pPr>
              <w:pStyle w:val="Sraopastraipa"/>
              <w:numPr>
                <w:ilvl w:val="1"/>
                <w:numId w:val="40"/>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pėdų atramą;</w:t>
            </w:r>
          </w:p>
          <w:p w14:paraId="58E3F0C3" w14:textId="77777777" w:rsidR="009B0A86" w:rsidRPr="009B0A86" w:rsidRDefault="009B0A86" w:rsidP="009B0A86">
            <w:pPr>
              <w:pStyle w:val="Sraopastraipa"/>
              <w:numPr>
                <w:ilvl w:val="1"/>
                <w:numId w:val="40"/>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galvos pagalvėlę;</w:t>
            </w:r>
          </w:p>
          <w:p w14:paraId="3B984CF2" w14:textId="77777777" w:rsidR="009B0A86" w:rsidRPr="009B0A86" w:rsidRDefault="009B0A86" w:rsidP="009B0A86">
            <w:pPr>
              <w:pStyle w:val="Sraopastraipa"/>
              <w:numPr>
                <w:ilvl w:val="1"/>
                <w:numId w:val="40"/>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popieriaus rulono laikiklį;</w:t>
            </w:r>
          </w:p>
          <w:p w14:paraId="5CCCAD2A" w14:textId="77777777" w:rsidR="009B0A86" w:rsidRPr="009B0A86" w:rsidRDefault="009B0A86" w:rsidP="009B0A86">
            <w:pPr>
              <w:pStyle w:val="Sraopastraipa"/>
              <w:numPr>
                <w:ilvl w:val="1"/>
                <w:numId w:val="40"/>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rankų atramų apsauginius užvalkalus.</w:t>
            </w:r>
          </w:p>
          <w:p w14:paraId="331C0883" w14:textId="77777777" w:rsidR="009B0A86" w:rsidRPr="009B0A86" w:rsidRDefault="009B0A86" w:rsidP="009B0A86">
            <w:pPr>
              <w:pStyle w:val="Sraopastraipa"/>
              <w:numPr>
                <w:ilvl w:val="0"/>
                <w:numId w:val="36"/>
              </w:numPr>
              <w:suppressAutoHyphens w:val="0"/>
              <w:overflowPunct w:val="0"/>
              <w:autoSpaceDE w:val="0"/>
              <w:adjustRightInd w:val="0"/>
              <w:snapToGrid w:val="0"/>
              <w:spacing w:after="0" w:line="200" w:lineRule="atLeast"/>
              <w:contextualSpacing/>
              <w:rPr>
                <w:rFonts w:ascii="Times New Roman" w:hAnsi="Times New Roman"/>
                <w:sz w:val="24"/>
                <w:szCs w:val="24"/>
                <w:u w:val="single"/>
              </w:rPr>
            </w:pPr>
            <w:r w:rsidRPr="009B0A86">
              <w:rPr>
                <w:rFonts w:ascii="Times New Roman" w:hAnsi="Times New Roman"/>
                <w:sz w:val="24"/>
                <w:szCs w:val="24"/>
                <w:u w:val="single"/>
              </w:rPr>
              <w:t>Saugos ir kokybės reikalavimai:</w:t>
            </w:r>
          </w:p>
          <w:p w14:paraId="557F64C7" w14:textId="77777777" w:rsidR="009B0A86" w:rsidRPr="009B0A86" w:rsidRDefault="009B0A86" w:rsidP="009B0A86">
            <w:pPr>
              <w:pStyle w:val="Sraopastraipa"/>
              <w:numPr>
                <w:ilvl w:val="0"/>
                <w:numId w:val="41"/>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Konstrukcija turi būti stabili, be aštrių briaunų.</w:t>
            </w:r>
          </w:p>
          <w:p w14:paraId="134A024F" w14:textId="77777777" w:rsidR="009B0A86" w:rsidRPr="009B0A86" w:rsidRDefault="009B0A86" w:rsidP="009B0A86">
            <w:pPr>
              <w:pStyle w:val="Sraopastraipa"/>
              <w:numPr>
                <w:ilvl w:val="0"/>
                <w:numId w:val="41"/>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Visos medžiagos turi būti netoksiškos ir atsparios dezinfekciniams skysčiams.</w:t>
            </w:r>
          </w:p>
          <w:p w14:paraId="19474647" w14:textId="77777777" w:rsidR="009B0A86" w:rsidRPr="009B0A86" w:rsidRDefault="009B0A86" w:rsidP="009B0A86">
            <w:pPr>
              <w:pStyle w:val="Sraopastraipa"/>
              <w:numPr>
                <w:ilvl w:val="0"/>
                <w:numId w:val="41"/>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B0A86">
              <w:rPr>
                <w:rFonts w:ascii="Times New Roman" w:hAnsi="Times New Roman"/>
                <w:sz w:val="24"/>
                <w:szCs w:val="24"/>
              </w:rPr>
              <w:t>Kėdė turi būti nauja, nenaudota, tinkama intensyviam medicininiam naudojimui.</w:t>
            </w:r>
          </w:p>
        </w:tc>
        <w:tc>
          <w:tcPr>
            <w:tcW w:w="4655" w:type="dxa"/>
            <w:tcBorders>
              <w:top w:val="single" w:sz="4" w:space="0" w:color="auto"/>
              <w:left w:val="single" w:sz="4" w:space="0" w:color="auto"/>
              <w:bottom w:val="single" w:sz="4" w:space="0" w:color="auto"/>
              <w:right w:val="single" w:sz="4" w:space="0" w:color="auto"/>
            </w:tcBorders>
          </w:tcPr>
          <w:p w14:paraId="3988F630" w14:textId="77777777" w:rsidR="009B0A86" w:rsidRPr="009B0A86" w:rsidRDefault="009B0A86" w:rsidP="009B0A86">
            <w:pPr>
              <w:pStyle w:val="Sraopastraipa"/>
              <w:suppressAutoHyphens w:val="0"/>
              <w:overflowPunct w:val="0"/>
              <w:autoSpaceDE w:val="0"/>
              <w:adjustRightInd w:val="0"/>
              <w:snapToGrid w:val="0"/>
              <w:spacing w:after="0" w:line="200" w:lineRule="atLeast"/>
              <w:contextualSpacing/>
              <w:rPr>
                <w:rFonts w:ascii="Times New Roman" w:hAnsi="Times New Roman"/>
                <w:sz w:val="24"/>
                <w:szCs w:val="24"/>
                <w:u w:val="single"/>
              </w:rPr>
            </w:pPr>
          </w:p>
        </w:tc>
      </w:tr>
    </w:tbl>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2"/>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641469">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B58B8" w14:textId="77777777" w:rsidR="00C87A93" w:rsidRDefault="00C87A93" w:rsidP="00060821">
      <w:pPr>
        <w:spacing w:after="0"/>
      </w:pPr>
      <w:r>
        <w:separator/>
      </w:r>
    </w:p>
  </w:endnote>
  <w:endnote w:type="continuationSeparator" w:id="0">
    <w:p w14:paraId="5FF3116C" w14:textId="77777777" w:rsidR="00C87A93" w:rsidRDefault="00C87A93"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BABF3" w14:textId="77777777" w:rsidR="00C87A93" w:rsidRDefault="00C87A93" w:rsidP="00060821">
      <w:pPr>
        <w:spacing w:after="0"/>
      </w:pPr>
      <w:r>
        <w:separator/>
      </w:r>
    </w:p>
  </w:footnote>
  <w:footnote w:type="continuationSeparator" w:id="0">
    <w:p w14:paraId="15EE9D8F" w14:textId="77777777" w:rsidR="00C87A93" w:rsidRDefault="00C87A93"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E5D3165"/>
    <w:multiLevelType w:val="hybridMultilevel"/>
    <w:tmpl w:val="61F69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5B31D15"/>
    <w:multiLevelType w:val="hybridMultilevel"/>
    <w:tmpl w:val="51824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BEA68C2"/>
    <w:multiLevelType w:val="hybridMultilevel"/>
    <w:tmpl w:val="3DCE9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3F07B0"/>
    <w:multiLevelType w:val="hybridMultilevel"/>
    <w:tmpl w:val="46102D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5"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8584124"/>
    <w:multiLevelType w:val="hybridMultilevel"/>
    <w:tmpl w:val="A4863A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20"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4E875D52"/>
    <w:multiLevelType w:val="hybridMultilevel"/>
    <w:tmpl w:val="A1C48A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F536CD0"/>
    <w:multiLevelType w:val="hybridMultilevel"/>
    <w:tmpl w:val="89064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D10EFD"/>
    <w:multiLevelType w:val="hybridMultilevel"/>
    <w:tmpl w:val="50682BFE"/>
    <w:lvl w:ilvl="0" w:tplc="3D706C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5E76176E"/>
    <w:multiLevelType w:val="hybridMultilevel"/>
    <w:tmpl w:val="00B4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7F3495"/>
    <w:multiLevelType w:val="hybridMultilevel"/>
    <w:tmpl w:val="1362139C"/>
    <w:lvl w:ilvl="0" w:tplc="BB1A56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6E811076"/>
    <w:multiLevelType w:val="hybridMultilevel"/>
    <w:tmpl w:val="82A67E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26"/>
  </w:num>
  <w:num w:numId="17">
    <w:abstractNumId w:val="1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8"/>
  </w:num>
  <w:num w:numId="23">
    <w:abstractNumId w:val="27"/>
  </w:num>
  <w:num w:numId="24">
    <w:abstractNumId w:val="18"/>
  </w:num>
  <w:num w:numId="25">
    <w:abstractNumId w:val="22"/>
  </w:num>
  <w:num w:numId="26">
    <w:abstractNumId w:val="15"/>
  </w:num>
  <w:num w:numId="27">
    <w:abstractNumId w:val="29"/>
  </w:num>
  <w:num w:numId="28">
    <w:abstractNumId w:val="30"/>
  </w:num>
  <w:num w:numId="29">
    <w:abstractNumId w:val="6"/>
  </w:num>
  <w:num w:numId="30">
    <w:abstractNumId w:val="14"/>
  </w:num>
  <w:num w:numId="31">
    <w:abstractNumId w:val="31"/>
  </w:num>
  <w:num w:numId="32">
    <w:abstractNumId w:val="12"/>
  </w:num>
  <w:num w:numId="33">
    <w:abstractNumId w:val="32"/>
  </w:num>
  <w:num w:numId="34">
    <w:abstractNumId w:val="16"/>
  </w:num>
  <w:num w:numId="35">
    <w:abstractNumId w:val="23"/>
  </w:num>
  <w:num w:numId="36">
    <w:abstractNumId w:val="25"/>
  </w:num>
  <w:num w:numId="37">
    <w:abstractNumId w:val="4"/>
  </w:num>
  <w:num w:numId="38">
    <w:abstractNumId w:val="24"/>
  </w:num>
  <w:num w:numId="39">
    <w:abstractNumId w:val="10"/>
  </w:num>
  <w:num w:numId="40">
    <w:abstractNumId w:val="1"/>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1F6173"/>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0528"/>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1469"/>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C6E7F"/>
    <w:rsid w:val="008D3D91"/>
    <w:rsid w:val="008D5293"/>
    <w:rsid w:val="008E28A2"/>
    <w:rsid w:val="008E2ED9"/>
    <w:rsid w:val="008E46E8"/>
    <w:rsid w:val="008E5FEA"/>
    <w:rsid w:val="008F0353"/>
    <w:rsid w:val="008F2CB0"/>
    <w:rsid w:val="008F2D3C"/>
    <w:rsid w:val="008F3B86"/>
    <w:rsid w:val="008F77D1"/>
    <w:rsid w:val="009025CB"/>
    <w:rsid w:val="00912C5A"/>
    <w:rsid w:val="00913559"/>
    <w:rsid w:val="00913EC9"/>
    <w:rsid w:val="00914EBD"/>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22DB"/>
    <w:rsid w:val="00993563"/>
    <w:rsid w:val="00993583"/>
    <w:rsid w:val="00995B2A"/>
    <w:rsid w:val="00995BF5"/>
    <w:rsid w:val="009A1993"/>
    <w:rsid w:val="009A3EA7"/>
    <w:rsid w:val="009A5018"/>
    <w:rsid w:val="009A691C"/>
    <w:rsid w:val="009A6BC8"/>
    <w:rsid w:val="009A6FE3"/>
    <w:rsid w:val="009A7801"/>
    <w:rsid w:val="009B0237"/>
    <w:rsid w:val="009B0A86"/>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2594"/>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87A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62E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schemas.microsoft.com/office/2006/metadata/properties"/>
    <ds:schemaRef ds:uri="http://schemas.microsoft.com/office/infopath/2007/PartnerControls"/>
    <ds:schemaRef ds:uri="d44e4088-9f89-4dfc-868c-5b1bb7340ab6"/>
  </ds:schemaRefs>
</ds:datastoreItem>
</file>

<file path=customXml/itemProps2.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3.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3A816-48AE-4B87-969D-482B03261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12</Pages>
  <Words>15429</Words>
  <Characters>8795</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37</cp:revision>
  <cp:lastPrinted>2018-01-08T07:51:00Z</cp:lastPrinted>
  <dcterms:created xsi:type="dcterms:W3CDTF">2024-10-22T12:37:00Z</dcterms:created>
  <dcterms:modified xsi:type="dcterms:W3CDTF">2025-10-23T06:23:00Z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